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课题汇总表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单位名称（公章）：首都经济贸易大学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12"/>
        <w:gridCol w:w="5253"/>
        <w:gridCol w:w="3288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课题负责人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课题类型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（重点/面上）</w:t>
            </w:r>
          </w:p>
        </w:tc>
        <w:tc>
          <w:tcPr>
            <w:tcW w:w="8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鼓励研究领域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佘镜怀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“一村一名大学生计划”助力乡村振兴创新创业成功的案例研究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齐云飞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数智化情境下高等教育创新发展的潜在风险与应对措施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李楠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北京市属高校科教融合运行体系及成效案例研究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陈汇臻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互动式教育下《经济法学》研究生课程教学资源建设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余晶晶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数字经济时代研究生教育高质量发展研究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常婧超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数智化驱动高校思想政治教育创新实践的维度探究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王国龙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民族团结进步与“四史”教育有机融合研究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孙亮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财经类高校数智化微专业的创新发展研究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2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惠卉</w:t>
            </w:r>
          </w:p>
        </w:tc>
        <w:tc>
          <w:tcPr>
            <w:tcW w:w="1853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研究生产教融合育人体系的研究与实践</w:t>
            </w:r>
          </w:p>
        </w:tc>
        <w:tc>
          <w:tcPr>
            <w:tcW w:w="116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389956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7"/>
    <w:rsid w:val="00114B7D"/>
    <w:rsid w:val="00484EFC"/>
    <w:rsid w:val="005E539D"/>
    <w:rsid w:val="007645A9"/>
    <w:rsid w:val="007C70B0"/>
    <w:rsid w:val="0094600A"/>
    <w:rsid w:val="00B2409D"/>
    <w:rsid w:val="00B91C80"/>
    <w:rsid w:val="00C4147B"/>
    <w:rsid w:val="00ED7B8A"/>
    <w:rsid w:val="00F63E67"/>
    <w:rsid w:val="121E1FED"/>
    <w:rsid w:val="7295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318</Characters>
  <Lines>2</Lines>
  <Paragraphs>1</Paragraphs>
  <TotalTime>133</TotalTime>
  <ScaleCrop>false</ScaleCrop>
  <LinksUpToDate>false</LinksUpToDate>
  <CharactersWithSpaces>372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2023-06-04T13:54:00Z</dcterms:created>
  <dc:creator>程 钱</dc:creator>
  <cp:lastModifiedBy>山东在职研究生校友会</cp:lastModifiedBy>
  <dcterms:modified xsi:type="dcterms:W3CDTF">2023-11-28T01:29:43Z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7B81E38FD03D493C92781D934949AC3D_13</vt:lpwstr>
  </property>
</Properties>
</file>